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Advanced Growth Plan using MAP Data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Name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MAP Scores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Growth Above the Mean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Quadrant Chart</w:t>
            </w:r>
          </w:p>
        </w:tc>
      </w:tr>
      <w:tr>
        <w:trPr>
          <w:cantSplit w:val="0"/>
          <w:trHeight w:val="633.4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Math RIT____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Reading RIT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Math _____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Reading 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NWEA MAP test allows educators to compare achievement status—and changes in achievement status (growth)—to students’ performance in the same grade at a comparable stage of the school year. This empowers teachers to plan instruction for individual students.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 to Help Monitor Growth: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3457575</wp:posOffset>
            </wp:positionH>
            <wp:positionV relativeFrom="paragraph">
              <wp:posOffset>125309</wp:posOffset>
            </wp:positionV>
            <wp:extent cx="3686175" cy="1998766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987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3412331" cy="176468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2331" cy="176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 to Help Plan Instruction: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3443288</wp:posOffset>
            </wp:positionH>
            <wp:positionV relativeFrom="paragraph">
              <wp:posOffset>129587</wp:posOffset>
            </wp:positionV>
            <wp:extent cx="3790950" cy="1839528"/>
            <wp:effectExtent b="0" l="0" r="0" t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395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150394" cy="1819559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0394" cy="18195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14"/>
          <w:szCs w:val="14"/>
        </w:rPr>
      </w:pPr>
      <w:hyperlink r:id="rId10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https://teach.mapnwea.org/impl/MAPGrowthComparativeData.pdf</w:t>
        </w:r>
      </w:hyperlink>
      <w:r w:rsidDel="00000000" w:rsidR="00000000" w:rsidRPr="00000000">
        <w:rPr>
          <w:sz w:val="14"/>
          <w:szCs w:val="14"/>
          <w:rtl w:val="0"/>
        </w:rPr>
        <w:t xml:space="preserve"> </w:t>
        <w:tab/>
        <w:tab/>
      </w:r>
      <w:hyperlink r:id="rId1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https://teach.mapnwea.org/assist/doc/QRM2_MAP_Reports_Summary_QuickRef.pdf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Observations from these reports:</w:t>
      </w:r>
    </w:p>
    <w:p w:rsidR="00000000" w:rsidDel="00000000" w:rsidP="00000000" w:rsidRDefault="00000000" w:rsidRPr="00000000" w14:paraId="00000015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2237.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CCMR Indicators - Projected Success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5040"/>
        <w:gridCol w:w="4230"/>
        <w:tblGridChange w:id="0">
          <w:tblGrid>
            <w:gridCol w:w="1530"/>
            <w:gridCol w:w="5040"/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ELA/Rdg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pict>
        <v:shape id="PowerPlusWaterMarkObject1" style="position:absolute;width:640.8551784059224pt;height:122.8201452755491pt;rotation:315;z-index:-503316481;mso-position-horizontal-relative:margin;mso-position-horizontal:center;mso-position-vertical-relative:margin;mso-position-vertical:center;" fillcolor="#e8eaed" stroked="f" type="#_x0000_t136">
          <v:fill angle="0" opacity="39322f"/>
          <v:textpath fitshape="t" string="DRAFT/RISD" style="font-family:&amp;quot;Arial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each.mapnwea.org/assist/doc/QRM2_MAP_Reports_Summary_QuickRef.pdf" TargetMode="External"/><Relationship Id="rId10" Type="http://schemas.openxmlformats.org/officeDocument/2006/relationships/hyperlink" Target="https://teach.mapnwea.org/impl/MAPGrowthComparativeData.pdf" TargetMode="External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